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九江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物业管理协会会员管理办法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第一章　总 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1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第一条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为规范九江物业管理协会（以下简称“本会”）会员管理，维护会员的合法权益，提高会员服务水平，根据《九江物业管理协会章程》有关规定，制定本办法。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1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第二条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本办法适用于本会会员的管理和服务。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1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第三条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本会秘书处负责本会会员的日常管理和服务工作。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第二章 会籍管理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1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第四条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本会的会员为：单位会员。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本会欢迎具有独立的企业法人或社团法人资格，从事物业管理经营、白蚁防治、房屋安全鉴定、物业维修资金研究、物业设施设备管理、标准化建设、人力资源管理、金融投资、法律顾问咨询、智能化建设，以及行业相关研究机构、大专院校等与物业管理行业有关的企事业单位、社会团体组织加入协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1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第五条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符合下列条件的，可以自愿申请加入本会：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（一）拥护本会的章程；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（二）有加入本会的意愿；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（三）支持本会工作，积极参加本会活动；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（四）具有独立的企业法人或社团法人资格；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（五）在本会的业务范围内具有一定影响力；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（六）有良好的诚信经营、社会信用记录。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1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第六条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会员入会的程序：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（一）登陆协会网站（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"http://www.jjpma.cn/"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九江市物业管理协会 (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www.</w:t>
      </w:r>
      <w:r>
        <w:rPr>
          <w:rStyle w:val="6"/>
          <w:rFonts w:ascii="宋体" w:hAnsi="宋体" w:eastAsia="宋体" w:cs="宋体"/>
          <w:sz w:val="24"/>
          <w:szCs w:val="24"/>
        </w:rPr>
        <w:t>jjpma.cn)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），阅读并认可《九江物业管理协会章程》《九江物业管理协会会员管理办法》和《九江物业管理协会会费缴纳标准与管理办法》的有关规定；承诺并遵守《九江物业管理协会会员诚信自律公约》。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（二）在网站“服务平台”填写并提交《九江物业管理协会单位会员入会申请表》，经本会秘书处初审通过后，提交如下材料：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1.入会申请表原件 1份（加盖单位公章）；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2.营业执照（副本）复印件 1份。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（三）经理事会授权本会秘书处讨论通过；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（四）印发《关于批准入会的通知》；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（五）申请单位在接到批复通知 10 个工作日内，按照通知要求交纳首次会费；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（六）本会秘书处收到会费款后，将申请单位信息正式转入会员库，颁发会员证书，并在协会网站予以公告，完成入会程序。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第七条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各分支机构应在本会章程规定的范围内发展会员，开展活动。各分支机构发展的会员，均为本会正式会员，由本会统一管理。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第八条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会员享有下列权利：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（一）选举权、被选举权和表决权；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（二）对本会工作的知情权、建议权和监督权；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（三）本会组织活动的参与权；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（四）获得本会服务的优先权；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（五）反映会员服务诉求；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（六）入会自愿、退会自由。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第九条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会员履行下列义务：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（一）遵守本会的章程，执行本会的决议；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（二）维护本会声誉和合法权益；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（三）按规定缴纳会费；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（四）协助本会开展行业发展研究、统计调查、团体标准制定和实施等工作；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（五）向本会反映情况，提供有关资料；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（六）积极参加本会组织的活动，完成本会交办的工作。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会员如有违反法律法规和本会章程的行为，经理事会或者常务理事会表决通过，给予下列处分：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（一）警告；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（二）通报批评；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（三）暂停行使会员权利；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（四）除名。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第十一条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会员有下列情形之一的，其会员资格相应终止：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（一）主动申请退会的；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（二）企业法人主体发生终止的；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 1 年以上无故未缴纳会费的；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（四）受到本会取消会员资格处分的。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第十二条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会员退会、自动丧失会员资格或者被除名后，其在本会相应的职务、权利、义务自行终止。会员资格终止时，本会秘书处将注销原会员单位所持会员证书，并进行公告。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第十三条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会员证书由本会秘书处统一印制和颁发。会员证书损坏或丢失，应书面向本会秘书处说明并申请补发。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会员证书只作为本会会员单位证明，并不具备其他身份证明或法律用途。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第十四条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本会秘书处通过服务平台对会员单位进行动态化、网络化管理。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第十五条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本会建立会员联系人制度，会员单位应指定相对稳定的专人担任联系人，具体负责与本会的日常联系。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会员联系人应妥善保管本单位在本会网站服务平台的账号和密码，确保本单位信息安全。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会员基础信息发生变更，如：单位名称、联系地址、负责人、联系人信息变更等，应及时向协会秘书处提交相关证明材料，并登陆服务平台进行修改和更新。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第三章 会员服务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第十六条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本会为会员提供的服务内容参见《九江市物业管理协会章程》。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第十七条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对为本会或行业发展做出突出贡献的会员，本会可视情况给予以下奖励，并进行公告。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（一）通报表扬；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（二）授予荣誉称号；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（三）会员积分奖励；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（四）本会认为合适的其他形式奖励；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（五）以上形式的奖励可以单独进行，也可以合并进行。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第四章 会员自律管理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第十八条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会员单位应自觉遵守和履行《九江物业管理协会会员诚信自律公约》。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第十九条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本会可对会员单位从事物业管理和相关业务活动进行监督，会员应当接受、配合，并如实提供检查所需的相关材料。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第二十条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协会副会长以协会名义参加其他单位组织的活动，应提前一周在本会秘书处登记活动有关内容，待批准后方可以本会副会长名义参加。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第二十一条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会员单位存在违规行为，本会可以视情节给予以下惩戒：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（一）提醒谈话；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（二）警告、责令检讨；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（三）通报批评；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（四）公开谴责；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（五）暂停行使会员权利；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（六）除名。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第五章 附 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第二十二条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本会秘书处应根据本办法，就相关具体事宜制定实施细则，报经会长办公会审议批准。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2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第二十三条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本办法经2024年1月15日起施行。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jM4YTcwNjExZDJkNTU5OTMyMTkzMjk3MDU3ZTkifQ=="/>
  </w:docVars>
  <w:rsids>
    <w:rsidRoot w:val="00000000"/>
    <w:rsid w:val="238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华文新魏" w:hAnsi="华文新魏" w:eastAsia="宋体" w:cs="华文新魏"/>
      <w:color w:val="000000"/>
      <w:sz w:val="24"/>
      <w:szCs w:val="24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2023-12-29T08:53:36Z</dcterms:created>
  <dc:creator>Administrator</dc:creator>
  <cp:lastModifiedBy>44酱</cp:lastModifiedBy>
  <dcterms:modified xsi:type="dcterms:W3CDTF">2023-12-29T08:53:40Z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2B95AB2001934077A4D1E440A036A691_12</vt:lpwstr>
  </property>
</Properties>
</file>